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72A8F" w14:textId="77777777" w:rsidR="00331461" w:rsidRPr="001D4D59" w:rsidRDefault="00331461" w:rsidP="00331461">
      <w:pPr>
        <w:spacing w:after="0" w:line="240" w:lineRule="auto"/>
        <w:rPr>
          <w:b/>
          <w:bCs/>
          <w:sz w:val="24"/>
          <w:szCs w:val="24"/>
        </w:rPr>
      </w:pPr>
      <w:r>
        <w:rPr>
          <w:b/>
          <w:bCs/>
          <w:sz w:val="24"/>
          <w:szCs w:val="24"/>
        </w:rPr>
        <w:t>CUR</w:t>
      </w:r>
      <w:r w:rsidRPr="001D4D59">
        <w:rPr>
          <w:b/>
          <w:bCs/>
          <w:sz w:val="24"/>
          <w:szCs w:val="24"/>
        </w:rPr>
        <w:t xml:space="preserve">SUSSEN </w:t>
      </w:r>
    </w:p>
    <w:p w14:paraId="1F2899E6" w14:textId="77777777" w:rsidR="00331461" w:rsidRDefault="00331461" w:rsidP="00331461">
      <w:pPr>
        <w:spacing w:after="0" w:line="240" w:lineRule="auto"/>
        <w:rPr>
          <w:sz w:val="24"/>
          <w:szCs w:val="24"/>
        </w:rPr>
      </w:pPr>
      <w:r w:rsidRPr="004C1950">
        <w:rPr>
          <w:b/>
          <w:bCs/>
          <w:sz w:val="24"/>
          <w:szCs w:val="24"/>
        </w:rPr>
        <w:t>De wereld van Toetanchamon</w:t>
      </w:r>
      <w:r>
        <w:rPr>
          <w:sz w:val="24"/>
          <w:szCs w:val="24"/>
        </w:rPr>
        <w:t xml:space="preserve"> door Diana de Wild. </w:t>
      </w:r>
    </w:p>
    <w:p w14:paraId="73A4E03F" w14:textId="77777777" w:rsidR="00331461" w:rsidRDefault="00331461" w:rsidP="00331461">
      <w:pPr>
        <w:spacing w:after="0" w:line="240" w:lineRule="auto"/>
        <w:rPr>
          <w:sz w:val="24"/>
          <w:szCs w:val="24"/>
        </w:rPr>
      </w:pPr>
      <w:r>
        <w:rPr>
          <w:sz w:val="24"/>
          <w:szCs w:val="24"/>
        </w:rPr>
        <w:t xml:space="preserve">Op 4 november van dit jaar is het 100 jaar geleden dat de Britse archeoloog </w:t>
      </w:r>
      <w:proofErr w:type="spellStart"/>
      <w:r>
        <w:rPr>
          <w:sz w:val="24"/>
          <w:szCs w:val="24"/>
        </w:rPr>
        <w:t>Howard</w:t>
      </w:r>
      <w:proofErr w:type="spellEnd"/>
      <w:r>
        <w:rPr>
          <w:sz w:val="24"/>
          <w:szCs w:val="24"/>
        </w:rPr>
        <w:t xml:space="preserve"> Carter midden in de vallei der koningen in Egypte een trap vond die naar beneden leidde. Na drie dagen graven vonden ze een verzegelde doorgang. Verder groef hij niet, want het was wachten op de financier Lord </w:t>
      </w:r>
      <w:proofErr w:type="spellStart"/>
      <w:r>
        <w:rPr>
          <w:sz w:val="24"/>
          <w:szCs w:val="24"/>
        </w:rPr>
        <w:t>Carnavon</w:t>
      </w:r>
      <w:proofErr w:type="spellEnd"/>
      <w:r>
        <w:rPr>
          <w:sz w:val="24"/>
          <w:szCs w:val="24"/>
        </w:rPr>
        <w:t xml:space="preserve">. Toen deze arriveerde op 26 nov. 1922 keken de mannen samen door een gat in de verzegelde deur. Wat ze zagen </w:t>
      </w:r>
      <w:proofErr w:type="gramStart"/>
      <w:r>
        <w:rPr>
          <w:sz w:val="24"/>
          <w:szCs w:val="24"/>
        </w:rPr>
        <w:t>was  ongelooflijk</w:t>
      </w:r>
      <w:proofErr w:type="gramEnd"/>
      <w:r>
        <w:rPr>
          <w:sz w:val="24"/>
          <w:szCs w:val="24"/>
        </w:rPr>
        <w:t xml:space="preserve"> “vreemde dieren, beelden en goud, overal de glinstering van goud”. Het graf van de onbekende farao Toetanchamon. Het graf bleek zo goed als intact te zijn. </w:t>
      </w:r>
    </w:p>
    <w:p w14:paraId="173BCCF9" w14:textId="77777777" w:rsidR="00331461" w:rsidRDefault="00331461" w:rsidP="00331461">
      <w:pPr>
        <w:spacing w:after="0" w:line="240" w:lineRule="auto"/>
        <w:rPr>
          <w:sz w:val="24"/>
          <w:szCs w:val="24"/>
        </w:rPr>
      </w:pPr>
      <w:r>
        <w:rPr>
          <w:sz w:val="24"/>
          <w:szCs w:val="24"/>
        </w:rPr>
        <w:t xml:space="preserve">Hoewel dit de grootste ontdekking was in de vallei der koningen, zijn </w:t>
      </w:r>
      <w:proofErr w:type="gramStart"/>
      <w:r>
        <w:rPr>
          <w:sz w:val="24"/>
          <w:szCs w:val="24"/>
        </w:rPr>
        <w:t>er voor</w:t>
      </w:r>
      <w:proofErr w:type="gramEnd"/>
      <w:r>
        <w:rPr>
          <w:sz w:val="24"/>
          <w:szCs w:val="24"/>
        </w:rPr>
        <w:t xml:space="preserve"> en na 1922 veel meer bijzondere vondsten gedaan in deze vallei. Zo werd in 1905 het ongeschonden graf van de overgrootouders van Toetanchamon gevonden en in 1955 het enorme graf van de zonen van Ramses II opgegraven. In deze cursus wordt ook aandacht geschonken aan </w:t>
      </w:r>
      <w:proofErr w:type="spellStart"/>
      <w:r>
        <w:rPr>
          <w:sz w:val="24"/>
          <w:szCs w:val="24"/>
        </w:rPr>
        <w:t>Byblos</w:t>
      </w:r>
      <w:proofErr w:type="spellEnd"/>
      <w:r>
        <w:rPr>
          <w:sz w:val="24"/>
          <w:szCs w:val="24"/>
        </w:rPr>
        <w:t xml:space="preserve">, een havenstad in het huidige Libanon. De naam van deze stad werd door de Grieken geassocieerd met het alfabet. De Nederlandse woorden bibliotheek en bibliografie zijn van de naam van deze stad afgeleid. De stad was eeuwen onderworpen aan de Egyptische farao’s, ook aan Toetanchamon. Van oktober 2022 is in het R.M.O. in Leiden een tentoonstelling te zien over </w:t>
      </w:r>
      <w:proofErr w:type="spellStart"/>
      <w:r>
        <w:rPr>
          <w:sz w:val="24"/>
          <w:szCs w:val="24"/>
        </w:rPr>
        <w:t>Byblos</w:t>
      </w:r>
      <w:proofErr w:type="spellEnd"/>
      <w:r>
        <w:rPr>
          <w:sz w:val="24"/>
          <w:szCs w:val="24"/>
        </w:rPr>
        <w:t>.</w:t>
      </w:r>
    </w:p>
    <w:p w14:paraId="6C331823" w14:textId="77777777" w:rsidR="00331461" w:rsidRDefault="00331461" w:rsidP="00331461">
      <w:pPr>
        <w:spacing w:after="0" w:line="240" w:lineRule="auto"/>
        <w:rPr>
          <w:sz w:val="24"/>
          <w:szCs w:val="24"/>
        </w:rPr>
      </w:pPr>
      <w:r>
        <w:rPr>
          <w:sz w:val="24"/>
          <w:szCs w:val="24"/>
        </w:rPr>
        <w:t>De cursus is op woensdagochtend van 10.00 tot 12.00 uur in de Beatrix.</w:t>
      </w:r>
    </w:p>
    <w:p w14:paraId="7F31F2F1" w14:textId="77777777" w:rsidR="00331461" w:rsidRDefault="00331461" w:rsidP="00331461">
      <w:pPr>
        <w:spacing w:after="0" w:line="240" w:lineRule="auto"/>
        <w:rPr>
          <w:sz w:val="24"/>
          <w:szCs w:val="24"/>
        </w:rPr>
      </w:pPr>
      <w:r>
        <w:rPr>
          <w:sz w:val="24"/>
          <w:szCs w:val="24"/>
        </w:rPr>
        <w:t xml:space="preserve">Data: 2, 16, 30 november en 14 december, </w:t>
      </w:r>
      <w:proofErr w:type="gramStart"/>
      <w:r>
        <w:rPr>
          <w:sz w:val="24"/>
          <w:szCs w:val="24"/>
        </w:rPr>
        <w:t>dinsdagochtend  6</w:t>
      </w:r>
      <w:proofErr w:type="gramEnd"/>
      <w:r>
        <w:rPr>
          <w:sz w:val="24"/>
          <w:szCs w:val="24"/>
        </w:rPr>
        <w:t xml:space="preserve"> december is er nog voor de liefhebbers een museumbezoek van 10.15 tot 12.15 uur. Het bezoek bestaat uit een korte lezing (5 kwartier) in een zaaltje in het museum over de Egyptische afdeling. Denk aan de museumkaart!</w:t>
      </w:r>
    </w:p>
    <w:p w14:paraId="3A420E0C" w14:textId="77777777" w:rsidR="00331461" w:rsidRDefault="00331461" w:rsidP="00331461">
      <w:pPr>
        <w:spacing w:after="0" w:line="240" w:lineRule="auto"/>
        <w:rPr>
          <w:sz w:val="24"/>
          <w:szCs w:val="24"/>
        </w:rPr>
      </w:pPr>
      <w:r>
        <w:rPr>
          <w:sz w:val="24"/>
          <w:szCs w:val="24"/>
        </w:rPr>
        <w:t xml:space="preserve">De kosten zijn in dit jubileumjaar </w:t>
      </w:r>
      <w:r w:rsidRPr="00A93853">
        <w:rPr>
          <w:b/>
          <w:bCs/>
          <w:sz w:val="24"/>
          <w:szCs w:val="24"/>
        </w:rPr>
        <w:t>€ 7,50</w:t>
      </w:r>
      <w:r>
        <w:rPr>
          <w:sz w:val="24"/>
          <w:szCs w:val="24"/>
        </w:rPr>
        <w:t xml:space="preserve">. Opgeven bij Lia van der Laan – </w:t>
      </w:r>
      <w:proofErr w:type="gramStart"/>
      <w:r>
        <w:rPr>
          <w:sz w:val="24"/>
          <w:szCs w:val="24"/>
        </w:rPr>
        <w:t>tel:  06</w:t>
      </w:r>
      <w:proofErr w:type="gramEnd"/>
      <w:r>
        <w:rPr>
          <w:sz w:val="24"/>
          <w:szCs w:val="24"/>
        </w:rPr>
        <w:t>-36264546 of</w:t>
      </w:r>
    </w:p>
    <w:p w14:paraId="1321BE00" w14:textId="77777777" w:rsidR="00331461" w:rsidRDefault="00331461" w:rsidP="00331461">
      <w:pPr>
        <w:spacing w:after="0" w:line="240" w:lineRule="auto"/>
        <w:rPr>
          <w:sz w:val="24"/>
          <w:szCs w:val="24"/>
        </w:rPr>
      </w:pPr>
      <w:proofErr w:type="gramStart"/>
      <w:r>
        <w:rPr>
          <w:sz w:val="24"/>
          <w:szCs w:val="24"/>
        </w:rPr>
        <w:t>e-mail</w:t>
      </w:r>
      <w:proofErr w:type="gramEnd"/>
      <w:r>
        <w:rPr>
          <w:sz w:val="24"/>
          <w:szCs w:val="24"/>
        </w:rPr>
        <w:t xml:space="preserve">; </w:t>
      </w:r>
      <w:hyperlink r:id="rId4" w:history="1">
        <w:r w:rsidRPr="00551DB2">
          <w:rPr>
            <w:rStyle w:val="Hyperlink"/>
            <w:sz w:val="24"/>
            <w:szCs w:val="24"/>
          </w:rPr>
          <w:t>lia.vd.laan@casema.nl</w:t>
        </w:r>
      </w:hyperlink>
    </w:p>
    <w:p w14:paraId="1082BF19" w14:textId="77777777" w:rsidR="00331461" w:rsidRDefault="00331461" w:rsidP="00331461">
      <w:pPr>
        <w:spacing w:after="0" w:line="240" w:lineRule="auto"/>
        <w:rPr>
          <w:sz w:val="24"/>
          <w:szCs w:val="24"/>
        </w:rPr>
      </w:pPr>
      <w:proofErr w:type="gramStart"/>
      <w:r>
        <w:rPr>
          <w:sz w:val="24"/>
          <w:szCs w:val="24"/>
        </w:rPr>
        <w:t>betaling</w:t>
      </w:r>
      <w:proofErr w:type="gramEnd"/>
      <w:r>
        <w:rPr>
          <w:sz w:val="24"/>
          <w:szCs w:val="24"/>
        </w:rPr>
        <w:t xml:space="preserve"> over maken: NL94 INGB 0003 363064, dan komt u op de lijst. </w:t>
      </w:r>
    </w:p>
    <w:p w14:paraId="02E9E54C" w14:textId="77777777" w:rsidR="00331461" w:rsidRDefault="00331461" w:rsidP="00331461">
      <w:pPr>
        <w:spacing w:after="0" w:line="240" w:lineRule="auto"/>
        <w:rPr>
          <w:sz w:val="24"/>
          <w:szCs w:val="24"/>
        </w:rPr>
      </w:pPr>
    </w:p>
    <w:p w14:paraId="620E4576" w14:textId="77777777" w:rsidR="00331461" w:rsidRDefault="00331461" w:rsidP="00331461">
      <w:pPr>
        <w:spacing w:after="0" w:line="240" w:lineRule="auto"/>
        <w:rPr>
          <w:b/>
          <w:bCs/>
          <w:sz w:val="24"/>
          <w:szCs w:val="24"/>
        </w:rPr>
      </w:pPr>
      <w:r w:rsidRPr="00B54556">
        <w:rPr>
          <w:b/>
          <w:bCs/>
          <w:sz w:val="24"/>
          <w:szCs w:val="24"/>
        </w:rPr>
        <w:t>Cursus muziek: Op zoek naar vrouwelijke componisten en hun muziek</w:t>
      </w:r>
    </w:p>
    <w:p w14:paraId="588BAA31" w14:textId="77777777" w:rsidR="00331461" w:rsidRDefault="00331461" w:rsidP="00331461">
      <w:pPr>
        <w:spacing w:after="0" w:line="240" w:lineRule="auto"/>
        <w:rPr>
          <w:sz w:val="24"/>
          <w:szCs w:val="24"/>
        </w:rPr>
      </w:pPr>
      <w:r>
        <w:rPr>
          <w:sz w:val="24"/>
          <w:szCs w:val="24"/>
        </w:rPr>
        <w:t xml:space="preserve">Aan het </w:t>
      </w:r>
      <w:proofErr w:type="gramStart"/>
      <w:r>
        <w:rPr>
          <w:sz w:val="24"/>
          <w:szCs w:val="24"/>
        </w:rPr>
        <w:t xml:space="preserve">einde </w:t>
      </w:r>
      <w:r>
        <w:rPr>
          <w:b/>
          <w:bCs/>
          <w:sz w:val="24"/>
          <w:szCs w:val="24"/>
        </w:rPr>
        <w:t xml:space="preserve"> </w:t>
      </w:r>
      <w:r>
        <w:rPr>
          <w:sz w:val="24"/>
          <w:szCs w:val="24"/>
        </w:rPr>
        <w:t>van</w:t>
      </w:r>
      <w:proofErr w:type="gramEnd"/>
      <w:r>
        <w:rPr>
          <w:sz w:val="24"/>
          <w:szCs w:val="24"/>
        </w:rPr>
        <w:t xml:space="preserve"> ons jubileumjaar nog een cursus muziek, door de voor u allen bekende </w:t>
      </w:r>
      <w:r>
        <w:rPr>
          <w:b/>
          <w:bCs/>
          <w:sz w:val="24"/>
          <w:szCs w:val="24"/>
        </w:rPr>
        <w:t xml:space="preserve"> </w:t>
      </w:r>
      <w:r>
        <w:rPr>
          <w:sz w:val="24"/>
          <w:szCs w:val="24"/>
        </w:rPr>
        <w:t>Alice van Rossum.</w:t>
      </w:r>
    </w:p>
    <w:p w14:paraId="010D00FB" w14:textId="77777777" w:rsidR="00331461" w:rsidRDefault="00331461" w:rsidP="00331461">
      <w:pPr>
        <w:spacing w:after="0" w:line="240" w:lineRule="auto"/>
        <w:rPr>
          <w:sz w:val="24"/>
          <w:szCs w:val="24"/>
        </w:rPr>
      </w:pPr>
      <w:r>
        <w:rPr>
          <w:sz w:val="24"/>
          <w:szCs w:val="24"/>
        </w:rPr>
        <w:t xml:space="preserve">Zij komt driemaal en wel op 9 en 23 november en 7 december. U ziet het om en om. De ene week de wereld van Toetanchamon, de vallei der koningen en de andere week is het muziek, de cursus over de vrouwelijke componisten. Ook deze cursus kost maar </w:t>
      </w:r>
      <w:r w:rsidRPr="000751D2">
        <w:rPr>
          <w:b/>
          <w:bCs/>
          <w:sz w:val="24"/>
          <w:szCs w:val="24"/>
        </w:rPr>
        <w:t>€ 7,50</w:t>
      </w:r>
      <w:r>
        <w:rPr>
          <w:sz w:val="24"/>
          <w:szCs w:val="24"/>
        </w:rPr>
        <w:t>. Een jubileumprijsje met koffie of thee inbegrepen.</w:t>
      </w:r>
    </w:p>
    <w:p w14:paraId="6AEB553A" w14:textId="77777777" w:rsidR="00331461" w:rsidRDefault="00331461" w:rsidP="00331461">
      <w:pPr>
        <w:spacing w:after="0" w:line="240" w:lineRule="auto"/>
        <w:rPr>
          <w:sz w:val="24"/>
          <w:szCs w:val="24"/>
        </w:rPr>
      </w:pPr>
      <w:r>
        <w:rPr>
          <w:sz w:val="24"/>
          <w:szCs w:val="24"/>
        </w:rPr>
        <w:t xml:space="preserve">Opgeven bij Lia van der Laan. Tel.; 06-36264546 of e-mail; </w:t>
      </w:r>
      <w:hyperlink r:id="rId5" w:history="1">
        <w:r w:rsidRPr="005C7897">
          <w:rPr>
            <w:rStyle w:val="Hyperlink"/>
            <w:sz w:val="24"/>
            <w:szCs w:val="24"/>
          </w:rPr>
          <w:t>lia.vd.laan@casema.nl</w:t>
        </w:r>
      </w:hyperlink>
    </w:p>
    <w:p w14:paraId="61318D2D" w14:textId="77777777" w:rsidR="00331461" w:rsidRDefault="00331461" w:rsidP="00331461">
      <w:pPr>
        <w:spacing w:after="0" w:line="240" w:lineRule="auto"/>
        <w:rPr>
          <w:sz w:val="24"/>
          <w:szCs w:val="24"/>
        </w:rPr>
      </w:pPr>
      <w:r>
        <w:rPr>
          <w:sz w:val="24"/>
          <w:szCs w:val="24"/>
        </w:rPr>
        <w:t xml:space="preserve">Als u betaald heeft staat u definitief op de lijst van deelnemers. </w:t>
      </w:r>
    </w:p>
    <w:p w14:paraId="4501ED82" w14:textId="77777777" w:rsidR="00331461" w:rsidRDefault="00331461" w:rsidP="00331461">
      <w:pPr>
        <w:spacing w:after="0" w:line="240" w:lineRule="auto"/>
        <w:rPr>
          <w:sz w:val="24"/>
          <w:szCs w:val="24"/>
        </w:rPr>
      </w:pPr>
      <w:r>
        <w:rPr>
          <w:sz w:val="24"/>
          <w:szCs w:val="24"/>
        </w:rPr>
        <w:t>Betaling over maken naar NL94 INGB 0003 363064.</w:t>
      </w:r>
    </w:p>
    <w:p w14:paraId="44E77146" w14:textId="77777777" w:rsidR="00331461" w:rsidRDefault="00331461"/>
    <w:sectPr w:rsidR="00331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461"/>
    <w:rsid w:val="003314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B299"/>
  <w15:chartTrackingRefBased/>
  <w15:docId w15:val="{583AC420-C745-4DA7-BBED-91494AEB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14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1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a.vd.laan@casema.nl" TargetMode="External"/><Relationship Id="rId4" Type="http://schemas.openxmlformats.org/officeDocument/2006/relationships/hyperlink" Target="mailto:lia.vd.laan@cas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2262</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Gonnie en John Stoutjesdijk</dc:creator>
  <cp:keywords/>
  <dc:description/>
  <cp:lastModifiedBy>Gonnie en John Stoutjesdijk</cp:lastModifiedBy>
  <cp:revision>1</cp:revision>
  <dcterms:created xsi:type="dcterms:W3CDTF">2022-09-27T13:09:00Z</dcterms:created>
  <dcterms:modified xsi:type="dcterms:W3CDTF">2022-09-27T13:10:00Z</dcterms:modified>
</cp:coreProperties>
</file>